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CE" w:rsidRPr="002452F3" w:rsidRDefault="00BE04CE" w:rsidP="002452F3">
      <w:pPr>
        <w:tabs>
          <w:tab w:val="left" w:pos="225"/>
          <w:tab w:val="left" w:pos="7230"/>
        </w:tabs>
        <w:ind w:left="3969" w:hanging="3969"/>
        <w:rPr>
          <w:sz w:val="18"/>
          <w:szCs w:val="18"/>
        </w:rPr>
      </w:pPr>
    </w:p>
    <w:p w:rsidR="00BE04CE" w:rsidRPr="00EE6F43" w:rsidRDefault="00BE04CE" w:rsidP="00245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</w:rPr>
        <w:t>ДОГОВОР</w:t>
      </w:r>
      <w:r w:rsidR="00813CEF" w:rsidRPr="00EE6F43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E14CFE" w:rsidRPr="00EE6F43" w:rsidRDefault="00BE04CE" w:rsidP="002452F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</w:rPr>
        <w:t>об образовании</w:t>
      </w:r>
      <w:r w:rsidRPr="00EE6F43">
        <w:rPr>
          <w:rFonts w:ascii="Times New Roman" w:hAnsi="Times New Roman" w:cs="Times New Roman"/>
          <w:bCs w:val="0"/>
          <w:sz w:val="24"/>
          <w:szCs w:val="24"/>
        </w:rPr>
        <w:t xml:space="preserve"> по образовательным программам среднег</w:t>
      </w:r>
      <w:r w:rsidR="00E14CFE" w:rsidRPr="00EE6F43">
        <w:rPr>
          <w:rFonts w:ascii="Times New Roman" w:hAnsi="Times New Roman" w:cs="Times New Roman"/>
          <w:bCs w:val="0"/>
          <w:sz w:val="24"/>
          <w:szCs w:val="24"/>
        </w:rPr>
        <w:t>о профессионального образования</w:t>
      </w:r>
    </w:p>
    <w:p w:rsidR="00AE26E9" w:rsidRPr="00EE6F43" w:rsidRDefault="00AE26E9" w:rsidP="002452F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E04CE" w:rsidRPr="00EE6F43" w:rsidRDefault="00611231" w:rsidP="002452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п. Красное Поле</w:t>
      </w:r>
      <w:r w:rsidR="007228F5" w:rsidRPr="00EE6F43">
        <w:rPr>
          <w:rFonts w:ascii="Times New Roman" w:hAnsi="Times New Roman" w:cs="Times New Roman"/>
          <w:b w:val="0"/>
          <w:sz w:val="24"/>
          <w:szCs w:val="24"/>
        </w:rPr>
        <w:tab/>
      </w:r>
      <w:r w:rsidR="007228F5" w:rsidRPr="00EE6F43">
        <w:rPr>
          <w:rFonts w:ascii="Times New Roman" w:hAnsi="Times New Roman" w:cs="Times New Roman"/>
          <w:b w:val="0"/>
          <w:sz w:val="24"/>
          <w:szCs w:val="24"/>
        </w:rPr>
        <w:tab/>
      </w:r>
      <w:r w:rsidR="007228F5" w:rsidRPr="00EE6F43">
        <w:rPr>
          <w:rFonts w:ascii="Times New Roman" w:hAnsi="Times New Roman" w:cs="Times New Roman"/>
          <w:b w:val="0"/>
          <w:sz w:val="24"/>
          <w:szCs w:val="24"/>
        </w:rPr>
        <w:tab/>
      </w:r>
      <w:r w:rsidR="007228F5" w:rsidRPr="00EE6F43">
        <w:rPr>
          <w:rFonts w:ascii="Times New Roman" w:hAnsi="Times New Roman" w:cs="Times New Roman"/>
          <w:b w:val="0"/>
          <w:sz w:val="24"/>
          <w:szCs w:val="24"/>
        </w:rPr>
        <w:tab/>
      </w:r>
      <w:r w:rsidR="009237BC" w:rsidRPr="00EE6F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17F7" w:rsidRPr="00EE6F43">
        <w:rPr>
          <w:rFonts w:ascii="Times New Roman" w:hAnsi="Times New Roman" w:cs="Times New Roman"/>
          <w:b w:val="0"/>
          <w:sz w:val="24"/>
          <w:szCs w:val="24"/>
        </w:rPr>
        <w:tab/>
      </w:r>
      <w:r w:rsidR="00EE6F4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ab/>
      </w:r>
      <w:r w:rsidR="00EE6F4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>«___»</w:t>
      </w:r>
      <w:r w:rsidR="00EE6F43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>________</w:t>
      </w: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>20</w:t>
      </w:r>
      <w:r w:rsidR="00101BC3">
        <w:rPr>
          <w:rFonts w:ascii="Times New Roman" w:hAnsi="Times New Roman" w:cs="Times New Roman"/>
          <w:b w:val="0"/>
          <w:sz w:val="24"/>
          <w:szCs w:val="24"/>
        </w:rPr>
        <w:t>23</w:t>
      </w:r>
      <w:r w:rsidR="00556F9A" w:rsidRPr="00EE6F43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AE26E9" w:rsidRPr="00EE6F43" w:rsidRDefault="00EE6F43" w:rsidP="002452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p w:rsidR="00EB13FE" w:rsidRPr="00EE6F43" w:rsidRDefault="00176C6E" w:rsidP="00176C6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Государственное автономное профессиональное образовательное учреждение Краснодарского края «Курганинский аграрно-технологический техникум», осуществляющее образовательную деятельность на основании лицензии от «</w:t>
      </w:r>
      <w:r w:rsidR="00101BC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01</w:t>
      </w:r>
      <w:r w:rsidRPr="00EE6F4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» </w:t>
      </w:r>
      <w:r w:rsidR="00101BC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сентября 2021</w:t>
      </w:r>
      <w:r w:rsidRPr="00EE6F4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г.  №</w:t>
      </w:r>
      <w:r w:rsidR="00101BC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Л035-01218-23/00281057</w:t>
      </w:r>
      <w:r w:rsidRPr="00EE6F4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, выданной министерством образования, науки и молодёжной политики Краснодарского края, именуемое в дальнейшем «Исполнитель»</w:t>
      </w:r>
      <w:r w:rsidR="004E0612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, в лице </w:t>
      </w:r>
      <w:r w:rsidR="00AA1EFB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директора Погибелевой Натали</w:t>
      </w:r>
      <w:r w:rsidRPr="00EE6F4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и Николаевны, действующего на основании Устава ГАПОУ КК «КАТТ» утвержденного приказом министерства образования, науки и молодёжной политики Краснодарского края от 17.07.2017г. № 2953, </w:t>
      </w:r>
      <w:r w:rsidR="000E4C39" w:rsidRPr="00EE6F43">
        <w:rPr>
          <w:rFonts w:ascii="Times New Roman" w:hAnsi="Times New Roman" w:cs="Times New Roman"/>
          <w:b w:val="0"/>
          <w:sz w:val="24"/>
          <w:szCs w:val="24"/>
        </w:rPr>
        <w:br/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EB13FE" w:rsidRPr="00EE6F43">
        <w:rPr>
          <w:rFonts w:ascii="Times New Roman" w:eastAsia="BatangChe" w:hAnsi="Times New Roman" w:cs="Times New Roman"/>
          <w:b w:val="0"/>
          <w:sz w:val="24"/>
          <w:szCs w:val="24"/>
          <w:u w:val="single"/>
        </w:rPr>
        <w:tab/>
      </w:r>
      <w:r w:rsidR="000D33A6" w:rsidRPr="00EE6F43">
        <w:rPr>
          <w:rFonts w:ascii="Times New Roman" w:eastAsia="BatangChe" w:hAnsi="Times New Roman" w:cs="Times New Roman"/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EE6F43">
        <w:rPr>
          <w:rFonts w:ascii="Times New Roman" w:eastAsia="BatangChe" w:hAnsi="Times New Roman" w:cs="Times New Roman"/>
          <w:b w:val="0"/>
          <w:sz w:val="24"/>
          <w:szCs w:val="24"/>
          <w:u w:val="single"/>
        </w:rPr>
        <w:t xml:space="preserve">                                                    </w:t>
      </w:r>
      <w:r w:rsidR="000E4C39" w:rsidRPr="00EE6F43">
        <w:rPr>
          <w:rFonts w:ascii="Times New Roman" w:eastAsia="BatangChe" w:hAnsi="Times New Roman" w:cs="Times New Roman"/>
          <w:b w:val="0"/>
          <w:sz w:val="24"/>
          <w:szCs w:val="24"/>
          <w:u w:val="single"/>
        </w:rPr>
        <w:t>,</w:t>
      </w:r>
      <w:r w:rsidR="000E4C39" w:rsidRPr="00EE6F43">
        <w:rPr>
          <w:rFonts w:ascii="Times New Roman" w:eastAsia="BatangChe" w:hAnsi="Times New Roman" w:cs="Times New Roman"/>
          <w:b w:val="0"/>
          <w:sz w:val="24"/>
          <w:szCs w:val="24"/>
          <w:u w:val="single"/>
        </w:rPr>
        <w:br/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>именуем</w:t>
      </w:r>
      <w:r w:rsidR="000E4C39" w:rsidRPr="00EE6F43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 xml:space="preserve">в дальнейшем «Заказчик», с другой стороны, </w:t>
      </w:r>
      <w:r w:rsidR="000E4C39" w:rsidRPr="00EE6F43">
        <w:rPr>
          <w:rFonts w:ascii="Times New Roman" w:hAnsi="Times New Roman" w:cs="Times New Roman"/>
          <w:b w:val="0"/>
          <w:sz w:val="24"/>
          <w:szCs w:val="24"/>
        </w:rPr>
        <w:br/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0D33A6" w:rsidRPr="00EE6F43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________________________________________________</w:t>
      </w:r>
      <w:r w:rsidR="000E4C39" w:rsidRPr="00EE6F43">
        <w:rPr>
          <w:rFonts w:ascii="Times New Roman" w:hAnsi="Times New Roman" w:cs="Times New Roman"/>
          <w:b w:val="0"/>
          <w:sz w:val="24"/>
          <w:szCs w:val="24"/>
        </w:rPr>
        <w:t>____________________________________,</w:t>
      </w:r>
      <w:r w:rsidR="000E4C39" w:rsidRPr="00EE6F43">
        <w:rPr>
          <w:rFonts w:ascii="Times New Roman" w:hAnsi="Times New Roman" w:cs="Times New Roman"/>
          <w:b w:val="0"/>
          <w:sz w:val="24"/>
          <w:szCs w:val="24"/>
        </w:rPr>
        <w:br/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>именуем</w:t>
      </w:r>
      <w:r w:rsidR="000E4C39" w:rsidRPr="00EE6F43">
        <w:rPr>
          <w:rFonts w:ascii="Times New Roman" w:hAnsi="Times New Roman" w:cs="Times New Roman"/>
          <w:b w:val="0"/>
          <w:sz w:val="24"/>
          <w:szCs w:val="24"/>
        </w:rPr>
        <w:t>ый</w:t>
      </w:r>
      <w:r w:rsidR="000D33A6" w:rsidRPr="00EE6F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13FE" w:rsidRPr="00EE6F43">
        <w:rPr>
          <w:rFonts w:ascii="Times New Roman" w:hAnsi="Times New Roman" w:cs="Times New Roman"/>
          <w:b w:val="0"/>
          <w:sz w:val="24"/>
          <w:szCs w:val="24"/>
        </w:rPr>
        <w:t xml:space="preserve"> в дальнейшем «Обучающийся», с третьей стороны, совместно именуемые Стороны, заключили настоящий Договор о нижеследующем: </w:t>
      </w:r>
    </w:p>
    <w:p w:rsidR="00AE26E9" w:rsidRPr="00EE6F43" w:rsidRDefault="00AE26E9" w:rsidP="002452F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4CE" w:rsidRPr="00EE6F43" w:rsidRDefault="00BE04CE" w:rsidP="002452F3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6F43">
        <w:rPr>
          <w:rFonts w:ascii="Times New Roman" w:hAnsi="Times New Roman" w:cs="Times New Roman"/>
          <w:sz w:val="24"/>
          <w:szCs w:val="24"/>
        </w:rPr>
        <w:t>.</w:t>
      </w:r>
      <w:r w:rsidRPr="00EE6F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6F43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B73EA" w:rsidRPr="00EE6F43" w:rsidRDefault="009B2616" w:rsidP="009B2616">
      <w:pPr>
        <w:pStyle w:val="ConsPlusTitle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EE6F43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Исполнитель обязуется предоставить </w:t>
      </w:r>
      <w:r w:rsidRPr="00EE6F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образовательную услугу</w:t>
      </w: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, а Заказчик обязуется оплатить обучение по образовательной программе среднего профессионального образования по </w:t>
      </w:r>
      <w:r w:rsidRPr="00EE6F43">
        <w:rPr>
          <w:rFonts w:ascii="Times New Roman" w:hAnsi="Times New Roman" w:cs="Times New Roman"/>
          <w:sz w:val="24"/>
          <w:szCs w:val="24"/>
          <w:u w:val="single"/>
        </w:rPr>
        <w:t>очной</w:t>
      </w: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 форме обучения по специальности</w:t>
      </w:r>
      <w:r w:rsidRPr="00EE6F4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176C6E" w:rsidRPr="00EE6F4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9B2616" w:rsidRPr="00EE6F43" w:rsidRDefault="009B2616" w:rsidP="009B2616">
      <w:pPr>
        <w:pStyle w:val="ConsPlusTitle"/>
        <w:ind w:left="2832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6F43">
        <w:rPr>
          <w:rFonts w:ascii="Times New Roman" w:hAnsi="Times New Roman" w:cs="Times New Roman"/>
          <w:b w:val="0"/>
          <w:i/>
          <w:sz w:val="24"/>
          <w:szCs w:val="24"/>
        </w:rPr>
        <w:t>(код, наименование специальности)</w:t>
      </w:r>
    </w:p>
    <w:p w:rsidR="00176C6E" w:rsidRPr="00EE6F43" w:rsidRDefault="009B2616" w:rsidP="00176C6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1.2. </w:t>
      </w:r>
      <w:r w:rsidR="00176C6E" w:rsidRPr="00EE6F43">
        <w:rPr>
          <w:rFonts w:ascii="Times New Roman" w:hAnsi="Times New Roman" w:cs="Times New Roman"/>
          <w:b w:val="0"/>
          <w:sz w:val="24"/>
          <w:szCs w:val="24"/>
        </w:rPr>
        <w:t xml:space="preserve">Срок освоения  образовательной  программы (продолжительность обучения) на момент подписания Договора составляет: </w:t>
      </w:r>
    </w:p>
    <w:p w:rsidR="00176C6E" w:rsidRPr="00EE6F43" w:rsidRDefault="00176C6E" w:rsidP="00176C6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-2 года 10 месяцев; </w:t>
      </w:r>
    </w:p>
    <w:p w:rsidR="00176C6E" w:rsidRPr="00EE6F43" w:rsidRDefault="00176C6E" w:rsidP="00176C6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-3 года 10 месяцев;</w:t>
      </w:r>
    </w:p>
    <w:p w:rsidR="009B2616" w:rsidRPr="00EE6F43" w:rsidRDefault="00176C6E" w:rsidP="00176C6E">
      <w:pPr>
        <w:pStyle w:val="ConsPlusTitle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F43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BE04CE" w:rsidRPr="00EE6F43" w:rsidRDefault="00BE04CE" w:rsidP="002452F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1.3. 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BE04CE" w:rsidRPr="00EE6F43" w:rsidRDefault="00BE04CE" w:rsidP="002452F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1.4. </w:t>
      </w:r>
      <w:r w:rsidRPr="00EE6F43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Обучающемуся, не прошедшему государственную итоговую аттестацию, или получившему в ходе ее неудовлетворительные результаты, или освоившему часть образовательной программы и отчисленным из техникума, выдается справка об обучении по образцу, установленному техникумом</w:t>
      </w:r>
      <w:r w:rsidR="005D2E9B" w:rsidRPr="00EE6F43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.</w:t>
      </w:r>
    </w:p>
    <w:p w:rsidR="005D2E9B" w:rsidRPr="00EE6F43" w:rsidRDefault="005D2E9B" w:rsidP="002452F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4CE" w:rsidRPr="00EE6F43" w:rsidRDefault="00BE04CE" w:rsidP="002452F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E6F43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2.1. Исполнитель вправе: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уставом техникума, правилами внутреннего распорядка обучающихся и настоящим Договором.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2.3.2.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2.3.3.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lastRenderedPageBreak/>
        <w:t>2.4. Исполнитель обязан: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2.4.1. Зачислить Обучающегося, выполнившего установленные законодательством Российской Федерации, уставом техникума, правилами приема в техникум условия приема в качестве студента;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2.4.5. Принимать от Заказчика плату за образовательные услуги;</w:t>
      </w:r>
    </w:p>
    <w:p w:rsidR="00BE04CE" w:rsidRPr="00EE6F43" w:rsidRDefault="00BE04CE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1567" w:rsidRPr="00EE6F43" w:rsidRDefault="00EB1567" w:rsidP="00EB15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B1567" w:rsidRPr="00EE6F43" w:rsidRDefault="00EB1567" w:rsidP="00EB15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При наличии задолженности по оплате стоимости платных образовательных услуг у Заказчика, Исполнитель вправе не допускать его к  промежуточной аттестации до момента внесения платы за образовательные услуги.</w:t>
      </w:r>
    </w:p>
    <w:p w:rsidR="00BE04CE" w:rsidRPr="00EE6F43" w:rsidRDefault="00BE04CE" w:rsidP="002452F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6F43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 их оплаты</w:t>
      </w:r>
    </w:p>
    <w:p w:rsidR="00176C6E" w:rsidRPr="00EE6F43" w:rsidRDefault="00101BC3" w:rsidP="00176C6E">
      <w:pPr>
        <w:pStyle w:val="ConsPlusTitle"/>
        <w:ind w:right="-1"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3.1.Стоимость обучения в 2023 – 2024</w:t>
      </w:r>
      <w:r w:rsidR="00176C6E" w:rsidRPr="00EE6F43">
        <w:rPr>
          <w:rFonts w:ascii="Times New Roman" w:hAnsi="Times New Roman" w:cs="Times New Roman"/>
          <w:b w:val="0"/>
          <w:sz w:val="24"/>
          <w:szCs w:val="24"/>
        </w:rPr>
        <w:t xml:space="preserve"> учебном году составляет _____________________ рублей (________________________________________________).</w:t>
      </w:r>
    </w:p>
    <w:p w:rsidR="00176C6E" w:rsidRPr="00EE6F43" w:rsidRDefault="00176C6E" w:rsidP="00176C6E">
      <w:pPr>
        <w:pStyle w:val="ConsPlusTitle"/>
        <w:ind w:right="-1" w:firstLine="567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3.2. Оплата  производится по семестрам: </w:t>
      </w:r>
    </w:p>
    <w:p w:rsidR="00176C6E" w:rsidRPr="00EE6F43" w:rsidRDefault="00101BC3" w:rsidP="00176C6E">
      <w:pPr>
        <w:pStyle w:val="ConsPlusTitle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 до 01.09.2023</w:t>
      </w:r>
      <w:r w:rsidR="00176C6E" w:rsidRPr="00EE6F43">
        <w:rPr>
          <w:rFonts w:ascii="Times New Roman" w:hAnsi="Times New Roman" w:cs="Times New Roman"/>
          <w:b w:val="0"/>
          <w:sz w:val="24"/>
          <w:szCs w:val="24"/>
        </w:rPr>
        <w:t xml:space="preserve"> г. - в размере 50% от стоимости обучения;</w:t>
      </w:r>
    </w:p>
    <w:p w:rsidR="00176C6E" w:rsidRPr="00EE6F43" w:rsidRDefault="00101BC3" w:rsidP="00176C6E">
      <w:pPr>
        <w:pStyle w:val="ConsPlusTitle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до 15.02.2024</w:t>
      </w:r>
      <w:r w:rsidR="00176C6E" w:rsidRPr="00EE6F43">
        <w:rPr>
          <w:rFonts w:ascii="Times New Roman" w:hAnsi="Times New Roman" w:cs="Times New Roman"/>
          <w:b w:val="0"/>
          <w:sz w:val="24"/>
          <w:szCs w:val="24"/>
        </w:rPr>
        <w:t xml:space="preserve"> г. - в размере 50% от стоимости обучения;</w:t>
      </w:r>
    </w:p>
    <w:p w:rsidR="00176C6E" w:rsidRPr="00EE6F43" w:rsidRDefault="00176C6E" w:rsidP="00176C6E">
      <w:pPr>
        <w:pStyle w:val="ConsPlusTitle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в) еди</w:t>
      </w:r>
      <w:r w:rsidR="00101BC3">
        <w:rPr>
          <w:rFonts w:ascii="Times New Roman" w:hAnsi="Times New Roman" w:cs="Times New Roman"/>
          <w:b w:val="0"/>
          <w:sz w:val="24"/>
          <w:szCs w:val="24"/>
        </w:rPr>
        <w:t>новременно- за год до 01.10.2023</w:t>
      </w: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 в размере 100%.</w:t>
      </w:r>
    </w:p>
    <w:p w:rsidR="00176C6E" w:rsidRPr="00EE6F43" w:rsidRDefault="00176C6E" w:rsidP="00176C6E">
      <w:pPr>
        <w:pStyle w:val="ConsPlusTitle"/>
        <w:ind w:right="-1" w:firstLine="567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Сумма оплаты является фиксированной и устанавливается н</w:t>
      </w:r>
      <w:r w:rsidR="00101BC3">
        <w:rPr>
          <w:rFonts w:ascii="Times New Roman" w:hAnsi="Times New Roman" w:cs="Times New Roman"/>
          <w:b w:val="0"/>
          <w:sz w:val="24"/>
          <w:szCs w:val="24"/>
        </w:rPr>
        <w:t>а один учебный год до 01.09.2024</w:t>
      </w: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862376" w:rsidRPr="00EE6F43" w:rsidRDefault="000F07CC" w:rsidP="002452F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>3.3</w:t>
      </w:r>
      <w:r w:rsidR="00574BF3" w:rsidRPr="00EE6F43">
        <w:rPr>
          <w:rFonts w:ascii="Times New Roman" w:hAnsi="Times New Roman" w:cs="Times New Roman"/>
          <w:b w:val="0"/>
          <w:sz w:val="24"/>
          <w:szCs w:val="24"/>
        </w:rPr>
        <w:t>.</w:t>
      </w:r>
      <w:r w:rsidR="00BE04CE" w:rsidRPr="00EE6F43">
        <w:rPr>
          <w:rFonts w:ascii="Times New Roman" w:hAnsi="Times New Roman" w:cs="Times New Roman"/>
          <w:b w:val="0"/>
          <w:sz w:val="24"/>
          <w:szCs w:val="24"/>
        </w:rPr>
        <w:t xml:space="preserve">Увеличение стоимости образовательных услуг после заключения </w:t>
      </w:r>
      <w:r w:rsidR="00A97D45" w:rsidRPr="00EE6F43">
        <w:rPr>
          <w:rFonts w:ascii="Times New Roman" w:hAnsi="Times New Roman" w:cs="Times New Roman"/>
          <w:b w:val="0"/>
          <w:sz w:val="24"/>
          <w:szCs w:val="24"/>
        </w:rPr>
        <w:t xml:space="preserve">настоящего </w:t>
      </w:r>
      <w:r w:rsidR="00BE04CE" w:rsidRPr="00EE6F43">
        <w:rPr>
          <w:rFonts w:ascii="Times New Roman" w:hAnsi="Times New Roman" w:cs="Times New Roman"/>
          <w:b w:val="0"/>
          <w:sz w:val="24"/>
          <w:szCs w:val="24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краевого бюджета на очередной фи</w:t>
      </w:r>
      <w:r w:rsidR="00862376" w:rsidRPr="00EE6F43">
        <w:rPr>
          <w:rFonts w:ascii="Times New Roman" w:hAnsi="Times New Roman" w:cs="Times New Roman"/>
          <w:b w:val="0"/>
          <w:sz w:val="24"/>
          <w:szCs w:val="24"/>
        </w:rPr>
        <w:t>нансовый год и плановый период.</w:t>
      </w:r>
    </w:p>
    <w:p w:rsidR="00D54CBA" w:rsidRPr="00EE6F43" w:rsidRDefault="00D54CBA" w:rsidP="002452F3">
      <w:pPr>
        <w:pStyle w:val="aa"/>
        <w:widowControl w:val="0"/>
        <w:ind w:firstLine="720"/>
        <w:rPr>
          <w:rFonts w:ascii="Times New Roman" w:hAnsi="Times New Roman"/>
          <w:szCs w:val="24"/>
        </w:rPr>
      </w:pPr>
      <w:r w:rsidRPr="00EE6F43">
        <w:rPr>
          <w:rFonts w:ascii="Times New Roman" w:hAnsi="Times New Roman"/>
          <w:szCs w:val="24"/>
        </w:rPr>
        <w:t xml:space="preserve">Изменение стоимости оплаты за оказываемые образовательные услуги во всех случаях согласовывается с Заказчиком и оформляется дополнительным соглашением к </w:t>
      </w:r>
      <w:r w:rsidR="00A97D45" w:rsidRPr="00EE6F43">
        <w:rPr>
          <w:rFonts w:ascii="Times New Roman" w:hAnsi="Times New Roman"/>
          <w:szCs w:val="24"/>
        </w:rPr>
        <w:t>настояще</w:t>
      </w:r>
      <w:r w:rsidRPr="00EE6F43">
        <w:rPr>
          <w:rFonts w:ascii="Times New Roman" w:hAnsi="Times New Roman"/>
          <w:szCs w:val="24"/>
        </w:rPr>
        <w:t xml:space="preserve">му </w:t>
      </w:r>
      <w:r w:rsidR="00A97D45" w:rsidRPr="00EE6F43">
        <w:rPr>
          <w:rFonts w:ascii="Times New Roman" w:hAnsi="Times New Roman"/>
          <w:szCs w:val="24"/>
        </w:rPr>
        <w:t>Д</w:t>
      </w:r>
      <w:r w:rsidRPr="00EE6F43">
        <w:rPr>
          <w:rFonts w:ascii="Times New Roman" w:hAnsi="Times New Roman"/>
          <w:szCs w:val="24"/>
        </w:rPr>
        <w:t>оговору.</w:t>
      </w:r>
    </w:p>
    <w:p w:rsidR="00BE04CE" w:rsidRPr="00EE6F43" w:rsidRDefault="004639B7" w:rsidP="002452F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3.4. Оплата услуг производится Заказчиком </w:t>
      </w:r>
      <w:r w:rsidR="00BE04CE" w:rsidRPr="00EE6F43">
        <w:rPr>
          <w:rFonts w:ascii="Times New Roman" w:hAnsi="Times New Roman" w:cs="Times New Roman"/>
          <w:b w:val="0"/>
          <w:sz w:val="24"/>
          <w:szCs w:val="24"/>
        </w:rPr>
        <w:t>в безналичном порядке на счет</w:t>
      </w:r>
      <w:r w:rsidRPr="00EE6F43">
        <w:rPr>
          <w:rFonts w:ascii="Times New Roman" w:hAnsi="Times New Roman" w:cs="Times New Roman"/>
          <w:b w:val="0"/>
          <w:sz w:val="24"/>
          <w:szCs w:val="24"/>
        </w:rPr>
        <w:t xml:space="preserve"> Исполнителя</w:t>
      </w:r>
      <w:r w:rsidR="00BE04CE" w:rsidRPr="00EE6F43">
        <w:rPr>
          <w:rFonts w:ascii="Times New Roman" w:hAnsi="Times New Roman" w:cs="Times New Roman"/>
          <w:b w:val="0"/>
          <w:sz w:val="24"/>
          <w:szCs w:val="24"/>
        </w:rPr>
        <w:t>, указанный в разделе VIII настоящего Договора.</w:t>
      </w:r>
    </w:p>
    <w:p w:rsidR="00E43691" w:rsidRPr="00EE6F43" w:rsidRDefault="00E43691" w:rsidP="002452F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4CE" w:rsidRPr="00EE6F43" w:rsidRDefault="00BE04CE" w:rsidP="002452F3">
      <w:pPr>
        <w:jc w:val="center"/>
        <w:rPr>
          <w:b/>
          <w:sz w:val="24"/>
          <w:szCs w:val="24"/>
        </w:rPr>
      </w:pPr>
      <w:r w:rsidRPr="00EE6F43">
        <w:rPr>
          <w:b/>
          <w:sz w:val="24"/>
          <w:szCs w:val="24"/>
        </w:rPr>
        <w:t>IV. Порядок изменения и расторжения Договора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4.2. Настоящий Договор может быть расторгнут по соглашению Сторон.</w:t>
      </w:r>
    </w:p>
    <w:p w:rsidR="00BE04CE" w:rsidRPr="00EE6F43" w:rsidRDefault="008A401A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4.3.</w:t>
      </w:r>
      <w:r w:rsidR="00BE04CE" w:rsidRPr="00EE6F43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</w:t>
      </w:r>
      <w:r w:rsidR="00E14CFE" w:rsidRPr="00EE6F43">
        <w:rPr>
          <w:sz w:val="24"/>
          <w:szCs w:val="24"/>
        </w:rPr>
        <w:t>ции от 15 августа 2013 г. № 706</w:t>
      </w:r>
      <w:r w:rsidR="00FA15CC" w:rsidRPr="00EE6F43">
        <w:rPr>
          <w:sz w:val="24"/>
          <w:szCs w:val="24"/>
        </w:rPr>
        <w:t>.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4.4. Действие настоящего Договора прекращается досрочно: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- по инициативе </w:t>
      </w:r>
      <w:r w:rsidR="004639B7" w:rsidRPr="00EE6F43">
        <w:rPr>
          <w:sz w:val="24"/>
          <w:szCs w:val="24"/>
        </w:rPr>
        <w:t>Заказчика</w:t>
      </w:r>
      <w:r w:rsidRPr="00EE6F43">
        <w:rPr>
          <w:sz w:val="24"/>
          <w:szCs w:val="24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</w:t>
      </w:r>
      <w:r w:rsidRPr="00EE6F43">
        <w:rPr>
          <w:sz w:val="24"/>
          <w:szCs w:val="24"/>
        </w:rPr>
        <w:lastRenderedPageBreak/>
        <w:t xml:space="preserve">освоению такой образовательной программы и выполнению учебного плана, а также в случае установления нарушения порядка приема в </w:t>
      </w:r>
      <w:r w:rsidR="004639B7" w:rsidRPr="00EE6F43">
        <w:rPr>
          <w:sz w:val="24"/>
          <w:szCs w:val="24"/>
        </w:rPr>
        <w:t>техникум</w:t>
      </w:r>
      <w:r w:rsidRPr="00EE6F43">
        <w:rPr>
          <w:sz w:val="24"/>
          <w:szCs w:val="24"/>
        </w:rPr>
        <w:t xml:space="preserve">, повлекшего по вине Обучающегося его незаконное зачисление в </w:t>
      </w:r>
      <w:r w:rsidR="004639B7" w:rsidRPr="00EE6F43">
        <w:rPr>
          <w:sz w:val="24"/>
          <w:szCs w:val="24"/>
        </w:rPr>
        <w:t>техникум</w:t>
      </w:r>
      <w:r w:rsidRPr="00EE6F43">
        <w:rPr>
          <w:sz w:val="24"/>
          <w:szCs w:val="24"/>
        </w:rPr>
        <w:t>;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- по обстоятельствам, не зависящим от воли </w:t>
      </w:r>
      <w:r w:rsidR="004639B7" w:rsidRPr="00EE6F43">
        <w:rPr>
          <w:sz w:val="24"/>
          <w:szCs w:val="24"/>
        </w:rPr>
        <w:t>Сторон</w:t>
      </w:r>
      <w:r w:rsidRPr="00EE6F43">
        <w:rPr>
          <w:sz w:val="24"/>
          <w:szCs w:val="24"/>
        </w:rPr>
        <w:t>, в том числе в случае ликвидации Исполнителя.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4639B7" w:rsidRPr="00EE6F43">
        <w:rPr>
          <w:sz w:val="24"/>
          <w:szCs w:val="24"/>
        </w:rPr>
        <w:t>Заказчик</w:t>
      </w:r>
      <w:r w:rsidR="005A13F5" w:rsidRPr="00EE6F43">
        <w:rPr>
          <w:sz w:val="24"/>
          <w:szCs w:val="24"/>
        </w:rPr>
        <w:t>у</w:t>
      </w:r>
      <w:r w:rsidRPr="00EE6F43">
        <w:rPr>
          <w:sz w:val="24"/>
          <w:szCs w:val="24"/>
        </w:rPr>
        <w:t xml:space="preserve"> убытков.</w:t>
      </w:r>
    </w:p>
    <w:p w:rsidR="00E646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4.6. </w:t>
      </w:r>
      <w:r w:rsidR="004639B7" w:rsidRPr="00EE6F43">
        <w:rPr>
          <w:sz w:val="24"/>
          <w:szCs w:val="24"/>
        </w:rPr>
        <w:t>Заказчик</w:t>
      </w:r>
      <w:r w:rsidRPr="00EE6F43"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25A9B" w:rsidRPr="00EE6F43" w:rsidRDefault="00F25A9B" w:rsidP="002452F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E04CE" w:rsidRPr="00EE6F43" w:rsidRDefault="00BE04CE" w:rsidP="002452F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6F43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BE04CE" w:rsidRPr="00EE6F43" w:rsidRDefault="00BE04CE" w:rsidP="002452F3">
      <w:pPr>
        <w:widowControl/>
        <w:ind w:firstLine="539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 w:rsidR="004639B7" w:rsidRPr="00EE6F43">
        <w:rPr>
          <w:sz w:val="24"/>
          <w:szCs w:val="24"/>
        </w:rPr>
        <w:t xml:space="preserve"> и настоящим Договором</w:t>
      </w:r>
      <w:r w:rsidRPr="00EE6F43">
        <w:rPr>
          <w:sz w:val="24"/>
          <w:szCs w:val="24"/>
        </w:rPr>
        <w:t>.</w:t>
      </w:r>
    </w:p>
    <w:p w:rsidR="00BE04CE" w:rsidRPr="00EE6F43" w:rsidRDefault="00BE04CE" w:rsidP="002452F3">
      <w:pPr>
        <w:widowControl/>
        <w:ind w:firstLine="539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5.2. При обнаружении недостатка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04CE" w:rsidRPr="00EE6F43" w:rsidRDefault="00BE04CE" w:rsidP="002452F3">
      <w:pPr>
        <w:widowControl/>
        <w:ind w:firstLine="539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5.2.1. Безвозмездного оказания образовательной услуги;</w:t>
      </w:r>
    </w:p>
    <w:p w:rsidR="00BE04CE" w:rsidRPr="00EE6F43" w:rsidRDefault="00BE04CE" w:rsidP="002452F3">
      <w:pPr>
        <w:widowControl/>
        <w:ind w:firstLine="539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5.2.2. Соразмерного уменьшения стоимости оказанной образовательной услуги.</w:t>
      </w:r>
    </w:p>
    <w:p w:rsidR="00BE04CE" w:rsidRPr="00EE6F43" w:rsidRDefault="00BE04CE" w:rsidP="002452F3">
      <w:pPr>
        <w:widowControl/>
        <w:ind w:firstLine="539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04CE" w:rsidRPr="00EE6F43" w:rsidRDefault="00BE04CE" w:rsidP="002452F3">
      <w:pPr>
        <w:widowControl/>
        <w:ind w:firstLine="539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4639B7" w:rsidRPr="00EE6F43">
        <w:rPr>
          <w:sz w:val="24"/>
          <w:szCs w:val="24"/>
        </w:rPr>
        <w:t>тридцатидневный</w:t>
      </w:r>
      <w:r w:rsidRPr="00EE6F43">
        <w:rPr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</w:t>
      </w:r>
      <w:r w:rsidR="004639B7" w:rsidRPr="00EE6F43">
        <w:rPr>
          <w:sz w:val="24"/>
          <w:szCs w:val="24"/>
        </w:rPr>
        <w:t xml:space="preserve">настоящего </w:t>
      </w:r>
      <w:r w:rsidRPr="00EE6F43">
        <w:rPr>
          <w:sz w:val="24"/>
          <w:szCs w:val="24"/>
        </w:rPr>
        <w:t>Договора.</w:t>
      </w:r>
    </w:p>
    <w:p w:rsidR="00BE04CE" w:rsidRPr="00EE6F43" w:rsidRDefault="00BE04CE" w:rsidP="002452F3">
      <w:pPr>
        <w:widowControl/>
        <w:ind w:firstLine="54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образовательных услуг и (или) промежуточные сроки оказания платной образовательной услуги) либо если во время оказания образовательной услуги стало очевидным, что они не будут осуществлены в срок, Заказчик вправе по своему выбору:</w:t>
      </w:r>
    </w:p>
    <w:p w:rsidR="00BE04CE" w:rsidRPr="00EE6F43" w:rsidRDefault="00BE04CE" w:rsidP="002452F3">
      <w:pPr>
        <w:widowControl/>
        <w:ind w:firstLine="54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04CE" w:rsidRPr="00EE6F43" w:rsidRDefault="00BE04CE" w:rsidP="002452F3">
      <w:pPr>
        <w:widowControl/>
        <w:ind w:firstLine="54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 w:rsidR="004639B7" w:rsidRPr="00EE6F43">
        <w:rPr>
          <w:sz w:val="24"/>
          <w:szCs w:val="24"/>
        </w:rPr>
        <w:t>И</w:t>
      </w:r>
      <w:r w:rsidRPr="00EE6F43">
        <w:rPr>
          <w:sz w:val="24"/>
          <w:szCs w:val="24"/>
        </w:rPr>
        <w:t>сполнителя возмещения понесенных расходов;</w:t>
      </w:r>
    </w:p>
    <w:p w:rsidR="00BE04CE" w:rsidRPr="00EE6F43" w:rsidRDefault="00BE04CE" w:rsidP="002452F3">
      <w:pPr>
        <w:widowControl/>
        <w:ind w:firstLine="54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5.4.3. Потребовать уменьшения стоимости образовательной услуги;</w:t>
      </w:r>
    </w:p>
    <w:p w:rsidR="00BE04CE" w:rsidRPr="00EE6F43" w:rsidRDefault="00BE04CE" w:rsidP="002452F3">
      <w:pPr>
        <w:widowControl/>
        <w:ind w:firstLine="54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5.4.4. Расторгнуть </w:t>
      </w:r>
      <w:r w:rsidR="004639B7" w:rsidRPr="00EE6F43">
        <w:rPr>
          <w:sz w:val="24"/>
          <w:szCs w:val="24"/>
        </w:rPr>
        <w:t xml:space="preserve">настоящий </w:t>
      </w:r>
      <w:r w:rsidRPr="00EE6F43">
        <w:rPr>
          <w:sz w:val="24"/>
          <w:szCs w:val="24"/>
        </w:rPr>
        <w:t>Договор.</w:t>
      </w:r>
    </w:p>
    <w:p w:rsidR="005D2E9B" w:rsidRPr="00EE6F43" w:rsidRDefault="005D2E9B" w:rsidP="002452F3">
      <w:pPr>
        <w:widowControl/>
        <w:ind w:firstLine="540"/>
        <w:jc w:val="both"/>
        <w:rPr>
          <w:sz w:val="24"/>
          <w:szCs w:val="24"/>
        </w:rPr>
      </w:pPr>
    </w:p>
    <w:p w:rsidR="00BE04CE" w:rsidRPr="00EE6F43" w:rsidRDefault="00BE04CE" w:rsidP="002452F3">
      <w:pPr>
        <w:jc w:val="center"/>
        <w:rPr>
          <w:sz w:val="24"/>
          <w:szCs w:val="24"/>
        </w:rPr>
      </w:pPr>
      <w:r w:rsidRPr="00EE6F43">
        <w:rPr>
          <w:b/>
          <w:sz w:val="24"/>
          <w:szCs w:val="24"/>
          <w:lang w:val="en-US"/>
        </w:rPr>
        <w:t>VI</w:t>
      </w:r>
      <w:r w:rsidRPr="00EE6F43">
        <w:rPr>
          <w:b/>
          <w:sz w:val="24"/>
          <w:szCs w:val="24"/>
        </w:rPr>
        <w:t>. Срок действия Договора</w:t>
      </w:r>
    </w:p>
    <w:p w:rsidR="001D2C6B" w:rsidRPr="00EE6F43" w:rsidRDefault="00BE04CE" w:rsidP="002452F3">
      <w:pPr>
        <w:widowControl/>
        <w:ind w:firstLine="567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2E9B" w:rsidRPr="00EE6F43" w:rsidRDefault="005D2E9B" w:rsidP="002452F3">
      <w:pPr>
        <w:widowControl/>
        <w:ind w:firstLine="567"/>
        <w:jc w:val="both"/>
        <w:rPr>
          <w:b/>
          <w:sz w:val="24"/>
          <w:szCs w:val="24"/>
        </w:rPr>
      </w:pPr>
    </w:p>
    <w:p w:rsidR="00BE04CE" w:rsidRPr="00EE6F43" w:rsidRDefault="00BE04CE" w:rsidP="002452F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E6F43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7.1. Исполнитель вправе снизить стоимость платной образовательной услуги по </w:t>
      </w:r>
      <w:r w:rsidR="004639B7" w:rsidRPr="00EE6F43">
        <w:rPr>
          <w:sz w:val="24"/>
          <w:szCs w:val="24"/>
        </w:rPr>
        <w:t xml:space="preserve">настоящему </w:t>
      </w:r>
      <w:r w:rsidRPr="00EE6F43">
        <w:rPr>
          <w:sz w:val="24"/>
          <w:szCs w:val="24"/>
        </w:rPr>
        <w:t xml:space="preserve">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</w:t>
      </w:r>
      <w:r w:rsidR="004639B7" w:rsidRPr="00EE6F43">
        <w:rPr>
          <w:sz w:val="24"/>
          <w:szCs w:val="24"/>
        </w:rPr>
        <w:t xml:space="preserve">положением </w:t>
      </w:r>
      <w:r w:rsidR="004639B7" w:rsidRPr="00EE6F43">
        <w:rPr>
          <w:bCs/>
          <w:color w:val="000000"/>
          <w:spacing w:val="1"/>
          <w:sz w:val="24"/>
          <w:szCs w:val="24"/>
        </w:rPr>
        <w:t>о порядке оказания платных образовательных услуг</w:t>
      </w:r>
      <w:r w:rsidR="004639B7" w:rsidRPr="00EE6F43">
        <w:rPr>
          <w:sz w:val="24"/>
          <w:szCs w:val="24"/>
        </w:rPr>
        <w:t xml:space="preserve"> техникумом</w:t>
      </w:r>
      <w:r w:rsidRPr="00EE6F43">
        <w:rPr>
          <w:sz w:val="24"/>
          <w:szCs w:val="24"/>
        </w:rPr>
        <w:t xml:space="preserve"> и доводятся до сведения </w:t>
      </w:r>
      <w:r w:rsidR="004639B7" w:rsidRPr="00EE6F43">
        <w:rPr>
          <w:sz w:val="24"/>
          <w:szCs w:val="24"/>
        </w:rPr>
        <w:t xml:space="preserve">Заказчика и </w:t>
      </w:r>
      <w:r w:rsidRPr="00EE6F43">
        <w:rPr>
          <w:sz w:val="24"/>
          <w:szCs w:val="24"/>
        </w:rPr>
        <w:t>Обучающегося.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 xml:space="preserve">7.2. Сведения, указанные в настоящем Договоре, соответствуют информации, размещенной на официальном сайте Исполнителя </w:t>
      </w:r>
      <w:hyperlink r:id="rId8" w:history="1">
        <w:r w:rsidR="00101BC3" w:rsidRPr="005356C6">
          <w:rPr>
            <w:rStyle w:val="ac"/>
            <w:sz w:val="24"/>
            <w:szCs w:val="24"/>
          </w:rPr>
          <w:t>https://катт.рф</w:t>
        </w:r>
      </w:hyperlink>
      <w:r w:rsidR="00101BC3">
        <w:rPr>
          <w:sz w:val="24"/>
          <w:szCs w:val="24"/>
        </w:rPr>
        <w:t xml:space="preserve"> </w:t>
      </w:r>
      <w:r w:rsidR="000F07CC" w:rsidRPr="00EE6F43">
        <w:rPr>
          <w:sz w:val="24"/>
          <w:szCs w:val="24"/>
        </w:rPr>
        <w:t xml:space="preserve"> </w:t>
      </w:r>
      <w:r w:rsidRPr="00EE6F43">
        <w:rPr>
          <w:sz w:val="24"/>
          <w:szCs w:val="24"/>
        </w:rPr>
        <w:t>в сети "Интернет" на дату заключения настоящего Договора.</w:t>
      </w:r>
    </w:p>
    <w:p w:rsidR="00BE04CE" w:rsidRPr="00EE6F43" w:rsidRDefault="00BE04CE" w:rsidP="002452F3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техникума.</w:t>
      </w:r>
    </w:p>
    <w:p w:rsidR="003217B1" w:rsidRPr="00EE6F43" w:rsidRDefault="00BE04CE" w:rsidP="003217B1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7.4. Настоящий Договор составлен в</w:t>
      </w:r>
      <w:r w:rsidR="009B73EA" w:rsidRPr="00EE6F43">
        <w:rPr>
          <w:sz w:val="24"/>
          <w:szCs w:val="24"/>
        </w:rPr>
        <w:t xml:space="preserve"> </w:t>
      </w:r>
      <w:r w:rsidR="009B73EA" w:rsidRPr="00EE6F43">
        <w:rPr>
          <w:b/>
          <w:sz w:val="24"/>
          <w:szCs w:val="24"/>
          <w:u w:val="single"/>
        </w:rPr>
        <w:t>3-х</w:t>
      </w:r>
      <w:r w:rsidR="0062596D" w:rsidRPr="00EE6F43">
        <w:rPr>
          <w:sz w:val="24"/>
          <w:szCs w:val="24"/>
        </w:rPr>
        <w:t xml:space="preserve"> экземплярах</w:t>
      </w:r>
      <w:r w:rsidRPr="00EE6F43">
        <w:rPr>
          <w:sz w:val="24"/>
          <w:szCs w:val="24"/>
        </w:rPr>
        <w:t xml:space="preserve"> </w:t>
      </w:r>
      <w:r w:rsidR="009B73EA" w:rsidRPr="00EE6F43">
        <w:rPr>
          <w:sz w:val="24"/>
          <w:szCs w:val="24"/>
        </w:rPr>
        <w:t>(</w:t>
      </w:r>
      <w:r w:rsidR="009B73EA" w:rsidRPr="00EE6F43">
        <w:rPr>
          <w:b/>
          <w:sz w:val="24"/>
          <w:szCs w:val="24"/>
        </w:rPr>
        <w:t>два</w:t>
      </w:r>
      <w:r w:rsidR="009B73EA" w:rsidRPr="00EE6F43">
        <w:rPr>
          <w:sz w:val="24"/>
          <w:szCs w:val="24"/>
        </w:rPr>
        <w:t xml:space="preserve"> экземпляра – Исполнителю, </w:t>
      </w:r>
      <w:r w:rsidR="009B73EA" w:rsidRPr="00EE6F43">
        <w:rPr>
          <w:b/>
          <w:sz w:val="24"/>
          <w:szCs w:val="24"/>
        </w:rPr>
        <w:t>один</w:t>
      </w:r>
      <w:r w:rsidR="009B73EA" w:rsidRPr="00EE6F43">
        <w:rPr>
          <w:sz w:val="24"/>
          <w:szCs w:val="24"/>
        </w:rPr>
        <w:t xml:space="preserve"> – Заказчику)</w:t>
      </w:r>
      <w:r w:rsidRPr="00EE6F43">
        <w:rPr>
          <w:sz w:val="24"/>
          <w:szCs w:val="24"/>
        </w:rPr>
        <w:t xml:space="preserve">. Все экземпляры имеют одинаковую юридическую силу. Изменения и дополнения </w:t>
      </w:r>
      <w:r w:rsidR="003217B1" w:rsidRPr="00EE6F43">
        <w:rPr>
          <w:sz w:val="24"/>
          <w:szCs w:val="24"/>
        </w:rPr>
        <w:lastRenderedPageBreak/>
        <w:t>настоящего Договора могут производиться только в письменной форме по согласованию и за подписью Сторон.</w:t>
      </w:r>
    </w:p>
    <w:p w:rsidR="003217B1" w:rsidRPr="00EE6F43" w:rsidRDefault="003217B1" w:rsidP="003217B1">
      <w:pPr>
        <w:ind w:firstLine="720"/>
        <w:jc w:val="both"/>
        <w:rPr>
          <w:sz w:val="24"/>
          <w:szCs w:val="24"/>
        </w:rPr>
      </w:pPr>
      <w:r w:rsidRPr="00EE6F43">
        <w:rPr>
          <w:sz w:val="24"/>
          <w:szCs w:val="24"/>
        </w:rPr>
        <w:t>7.5. Изменения Договора оформляются дополнительными соглашениями к нему.</w:t>
      </w:r>
    </w:p>
    <w:p w:rsidR="003217B1" w:rsidRPr="00EE6F43" w:rsidRDefault="003217B1" w:rsidP="003217B1">
      <w:pPr>
        <w:ind w:firstLine="720"/>
        <w:jc w:val="both"/>
        <w:rPr>
          <w:sz w:val="24"/>
          <w:szCs w:val="24"/>
        </w:rPr>
      </w:pPr>
    </w:p>
    <w:p w:rsidR="003217B1" w:rsidRPr="00EE6F43" w:rsidRDefault="003217B1" w:rsidP="003217B1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E6F4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E6F43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0F07CC" w:rsidRPr="00EE6F43" w:rsidRDefault="000F07CC" w:rsidP="000F07CC">
      <w:pPr>
        <w:widowControl/>
        <w:autoSpaceDE/>
        <w:autoSpaceDN/>
        <w:adjustRightInd/>
        <w:ind w:firstLine="851"/>
        <w:jc w:val="center"/>
        <w:rPr>
          <w:b/>
          <w:sz w:val="24"/>
          <w:szCs w:val="24"/>
        </w:rPr>
      </w:pPr>
    </w:p>
    <w:tbl>
      <w:tblPr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828"/>
        <w:gridCol w:w="3686"/>
        <w:gridCol w:w="3827"/>
      </w:tblGrid>
      <w:tr w:rsidR="000F07CC" w:rsidRPr="00EE6F43" w:rsidTr="00EE6F43">
        <w:trPr>
          <w:trHeight w:val="3912"/>
        </w:trPr>
        <w:tc>
          <w:tcPr>
            <w:tcW w:w="3828" w:type="dxa"/>
          </w:tcPr>
          <w:p w:rsidR="000F07CC" w:rsidRPr="00EE6F43" w:rsidRDefault="000F07CC" w:rsidP="000F07CC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6F43">
              <w:rPr>
                <w:b/>
                <w:sz w:val="24"/>
                <w:szCs w:val="24"/>
              </w:rPr>
              <w:t>Исполнитель: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ГАПОУ КК «КАТТ»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 xml:space="preserve">352416, Краснодарский край, 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 xml:space="preserve">г. Курганинск, п. Красное Поле, 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СПТУ-50, 9А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 xml:space="preserve">ИНН: 2339008623 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КПП: 233901001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БИК: 010349101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 xml:space="preserve">Р/с: 03224643030000001800 в Южное ГУ Банка России по Краснодарскому краю 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Л/с: 825720350 в Минфин Краснодарского края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КБК:</w:t>
            </w:r>
            <w:r w:rsidRPr="00EE6F43">
              <w:rPr>
                <w:sz w:val="24"/>
                <w:szCs w:val="24"/>
                <w:vertAlign w:val="superscript"/>
              </w:rPr>
              <w:t xml:space="preserve"> </w:t>
            </w:r>
            <w:r w:rsidRPr="00EE6F43">
              <w:rPr>
                <w:sz w:val="24"/>
                <w:szCs w:val="24"/>
              </w:rPr>
              <w:t>82500000000000000130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11231" w:rsidRPr="00EE6F43" w:rsidRDefault="004E0612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bookmarkStart w:id="0" w:name="_GoBack"/>
            <w:bookmarkEnd w:id="0"/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 xml:space="preserve">ГАПОУ КК «КАТТ» 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7CC" w:rsidRPr="00EE6F43" w:rsidRDefault="00611231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</w:t>
            </w:r>
            <w:r w:rsidR="000F07CC" w:rsidRPr="00EE6F43">
              <w:rPr>
                <w:sz w:val="24"/>
                <w:szCs w:val="24"/>
              </w:rPr>
              <w:t xml:space="preserve"> </w:t>
            </w:r>
            <w:r w:rsidRPr="00EE6F43">
              <w:rPr>
                <w:sz w:val="24"/>
                <w:szCs w:val="24"/>
              </w:rPr>
              <w:t xml:space="preserve">    </w:t>
            </w:r>
            <w:r w:rsidR="000F07CC" w:rsidRPr="00EE6F43">
              <w:rPr>
                <w:sz w:val="24"/>
                <w:szCs w:val="24"/>
              </w:rPr>
              <w:t>Н.Н.Погибелева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EE6F43">
              <w:rPr>
                <w:sz w:val="24"/>
                <w:szCs w:val="24"/>
                <w:vertAlign w:val="superscript"/>
              </w:rPr>
              <w:t xml:space="preserve">   (подпись) М.П.</w:t>
            </w:r>
          </w:p>
        </w:tc>
        <w:tc>
          <w:tcPr>
            <w:tcW w:w="3686" w:type="dxa"/>
            <w:hideMark/>
          </w:tcPr>
          <w:p w:rsidR="000F07CC" w:rsidRPr="00EE6F43" w:rsidRDefault="000F07CC" w:rsidP="000F07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6F43">
              <w:rPr>
                <w:b/>
                <w:sz w:val="24"/>
                <w:szCs w:val="24"/>
              </w:rPr>
              <w:t>Заказчик: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 xml:space="preserve"> _______________________________________________________________________________________</w:t>
            </w:r>
            <w:r w:rsidR="00EE6F43">
              <w:rPr>
                <w:sz w:val="24"/>
                <w:szCs w:val="24"/>
              </w:rPr>
              <w:t>_________________________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EE6F43">
              <w:rPr>
                <w:sz w:val="24"/>
                <w:szCs w:val="24"/>
                <w:vertAlign w:val="superscript"/>
              </w:rPr>
              <w:t>(Ф.И.О.)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  <w:r w:rsidR="00EE6F43">
              <w:rPr>
                <w:sz w:val="24"/>
                <w:szCs w:val="24"/>
              </w:rPr>
              <w:t>__________</w:t>
            </w:r>
          </w:p>
          <w:p w:rsidR="000F07CC" w:rsidRPr="00EE6F43" w:rsidRDefault="00EE6F43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EE6F43">
              <w:rPr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EE6F43">
              <w:rPr>
                <w:sz w:val="24"/>
                <w:szCs w:val="24"/>
              </w:rPr>
              <w:t>____________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  <w:vertAlign w:val="superscript"/>
              </w:rPr>
              <w:t>(паспорт: серия, номер, кем и когда выдан)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_______________________________________________________</w:t>
            </w:r>
            <w:r w:rsidR="00EE6F43">
              <w:rPr>
                <w:sz w:val="24"/>
                <w:szCs w:val="24"/>
              </w:rPr>
              <w:t>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EE6F43">
              <w:rPr>
                <w:sz w:val="24"/>
                <w:szCs w:val="24"/>
                <w:vertAlign w:val="superscript"/>
              </w:rPr>
              <w:t>(</w:t>
            </w:r>
            <w:r w:rsidR="00611231" w:rsidRPr="00EE6F43">
              <w:rPr>
                <w:sz w:val="24"/>
                <w:szCs w:val="24"/>
                <w:vertAlign w:val="superscript"/>
              </w:rPr>
              <w:t xml:space="preserve">контактный </w:t>
            </w:r>
            <w:r w:rsidRPr="00EE6F43">
              <w:rPr>
                <w:sz w:val="24"/>
                <w:szCs w:val="24"/>
                <w:vertAlign w:val="superscript"/>
              </w:rPr>
              <w:t>телефон)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 /________________/</w:t>
            </w:r>
          </w:p>
          <w:p w:rsidR="000F07CC" w:rsidRPr="00EE6F43" w:rsidRDefault="00EE6F43" w:rsidP="000F07C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</w:rPr>
              <w:t xml:space="preserve">(подпись)  М.П.                         </w:t>
            </w:r>
            <w:r w:rsidR="000F07CC" w:rsidRPr="00EE6F43">
              <w:rPr>
                <w:sz w:val="24"/>
                <w:szCs w:val="24"/>
                <w:vertAlign w:val="superscript"/>
              </w:rPr>
              <w:t xml:space="preserve">  (Ф.И.О.) </w:t>
            </w:r>
          </w:p>
        </w:tc>
        <w:tc>
          <w:tcPr>
            <w:tcW w:w="3827" w:type="dxa"/>
          </w:tcPr>
          <w:p w:rsidR="000F07CC" w:rsidRPr="00EE6F43" w:rsidRDefault="000F07CC" w:rsidP="000F07CC">
            <w:pPr>
              <w:widowControl/>
              <w:autoSpaceDE/>
              <w:autoSpaceDN/>
              <w:adjustRightInd/>
              <w:ind w:firstLine="10"/>
              <w:jc w:val="center"/>
              <w:rPr>
                <w:b/>
                <w:sz w:val="24"/>
                <w:szCs w:val="24"/>
              </w:rPr>
            </w:pPr>
            <w:r w:rsidRPr="00EE6F43">
              <w:rPr>
                <w:b/>
                <w:sz w:val="24"/>
                <w:szCs w:val="24"/>
              </w:rPr>
              <w:t>Обучающийся: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ind w:firstLine="1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_______________________________________________________________________________________________________________</w:t>
            </w:r>
            <w:r w:rsidR="00EE6F43">
              <w:rPr>
                <w:sz w:val="24"/>
                <w:szCs w:val="24"/>
              </w:rPr>
              <w:t>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EE6F43">
              <w:rPr>
                <w:sz w:val="24"/>
                <w:szCs w:val="24"/>
                <w:vertAlign w:val="superscript"/>
              </w:rPr>
              <w:t>(Ф.И.О.)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_____________________________________</w:t>
            </w:r>
            <w:r w:rsidR="00EE6F43">
              <w:rPr>
                <w:sz w:val="24"/>
                <w:szCs w:val="24"/>
              </w:rPr>
              <w:t>_______________________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  <w:r w:rsidR="00EE6F43">
              <w:rPr>
                <w:sz w:val="24"/>
                <w:szCs w:val="24"/>
              </w:rPr>
              <w:t>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EE6F43">
              <w:rPr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</w:t>
            </w:r>
            <w:r w:rsidR="00EE6F43">
              <w:rPr>
                <w:sz w:val="24"/>
                <w:szCs w:val="24"/>
              </w:rPr>
              <w:t>_______________________________________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  <w:vertAlign w:val="superscript"/>
              </w:rPr>
              <w:t>(паспорт: серия, номер, кем и когда выдан)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___________________________</w:t>
            </w:r>
            <w:r w:rsidR="00EE6F43">
              <w:rPr>
                <w:sz w:val="24"/>
                <w:szCs w:val="24"/>
              </w:rPr>
              <w:t>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_____________________</w:t>
            </w:r>
            <w:r w:rsidR="00EE6F43">
              <w:rPr>
                <w:sz w:val="24"/>
                <w:szCs w:val="24"/>
              </w:rPr>
              <w:t>_________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  <w:r w:rsidRPr="00EE6F43">
              <w:rPr>
                <w:sz w:val="24"/>
                <w:szCs w:val="24"/>
                <w:vertAlign w:val="superscript"/>
              </w:rPr>
              <w:t>(</w:t>
            </w:r>
            <w:r w:rsidR="00611231" w:rsidRPr="00EE6F43">
              <w:rPr>
                <w:sz w:val="24"/>
                <w:szCs w:val="24"/>
                <w:vertAlign w:val="superscript"/>
              </w:rPr>
              <w:t xml:space="preserve">контактный </w:t>
            </w:r>
            <w:r w:rsidRPr="00EE6F43">
              <w:rPr>
                <w:sz w:val="24"/>
                <w:szCs w:val="24"/>
                <w:vertAlign w:val="superscript"/>
              </w:rPr>
              <w:t>телефон)</w:t>
            </w:r>
          </w:p>
          <w:p w:rsidR="000F07CC" w:rsidRPr="00EE6F43" w:rsidRDefault="000F07CC" w:rsidP="000F07CC">
            <w:pPr>
              <w:widowControl/>
              <w:tabs>
                <w:tab w:val="left" w:pos="45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6F43">
              <w:rPr>
                <w:sz w:val="24"/>
                <w:szCs w:val="24"/>
              </w:rPr>
              <w:t>_________ /___________________/</w:t>
            </w:r>
          </w:p>
          <w:p w:rsidR="000F07CC" w:rsidRPr="00EE6F43" w:rsidRDefault="000F07CC" w:rsidP="000F07CC">
            <w:pPr>
              <w:widowControl/>
              <w:autoSpaceDE/>
              <w:autoSpaceDN/>
              <w:adjustRightInd/>
              <w:ind w:hanging="125"/>
              <w:rPr>
                <w:b/>
                <w:sz w:val="24"/>
                <w:szCs w:val="24"/>
                <w:vertAlign w:val="subscript"/>
                <w:lang w:eastAsia="en-US"/>
              </w:rPr>
            </w:pPr>
            <w:r w:rsidRPr="00EE6F43">
              <w:rPr>
                <w:sz w:val="24"/>
                <w:szCs w:val="24"/>
                <w:vertAlign w:val="superscript"/>
              </w:rPr>
              <w:t xml:space="preserve">       (подпись)</w:t>
            </w:r>
            <w:r w:rsidR="00EE6F43">
              <w:rPr>
                <w:sz w:val="24"/>
                <w:szCs w:val="24"/>
                <w:vertAlign w:val="superscript"/>
              </w:rPr>
              <w:t xml:space="preserve">                             </w:t>
            </w:r>
            <w:r w:rsidRPr="00EE6F43">
              <w:rPr>
                <w:sz w:val="24"/>
                <w:szCs w:val="24"/>
                <w:vertAlign w:val="superscript"/>
              </w:rPr>
              <w:t xml:space="preserve"> (Ф.И.О.)</w:t>
            </w:r>
          </w:p>
        </w:tc>
      </w:tr>
    </w:tbl>
    <w:p w:rsidR="000F07CC" w:rsidRPr="00EE6F43" w:rsidRDefault="000F07CC" w:rsidP="003217B1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F07CC" w:rsidRDefault="000F07CC" w:rsidP="003217B1">
      <w:pPr>
        <w:pStyle w:val="ConsPlusTitle"/>
        <w:ind w:right="-1"/>
        <w:jc w:val="center"/>
        <w:rPr>
          <w:rFonts w:ascii="Times New Roman" w:hAnsi="Times New Roman" w:cs="Times New Roman"/>
          <w:sz w:val="18"/>
          <w:szCs w:val="18"/>
        </w:rPr>
      </w:pPr>
    </w:p>
    <w:p w:rsidR="000F07CC" w:rsidRDefault="000F07CC" w:rsidP="003217B1">
      <w:pPr>
        <w:pStyle w:val="ConsPlusTitle"/>
        <w:ind w:right="-1"/>
        <w:jc w:val="center"/>
        <w:rPr>
          <w:rFonts w:ascii="Times New Roman" w:hAnsi="Times New Roman" w:cs="Times New Roman"/>
          <w:sz w:val="18"/>
          <w:szCs w:val="18"/>
        </w:rPr>
      </w:pPr>
    </w:p>
    <w:p w:rsidR="003217B1" w:rsidRDefault="003217B1" w:rsidP="003217B1">
      <w:pPr>
        <w:pStyle w:val="ConsPlusTitle"/>
        <w:ind w:right="-1"/>
        <w:jc w:val="center"/>
        <w:rPr>
          <w:rFonts w:ascii="Times New Roman" w:hAnsi="Times New Roman" w:cs="Times New Roman"/>
          <w:sz w:val="18"/>
          <w:szCs w:val="18"/>
        </w:rPr>
      </w:pPr>
    </w:p>
    <w:p w:rsidR="003217B1" w:rsidRPr="002452F3" w:rsidRDefault="003217B1" w:rsidP="003217B1">
      <w:pPr>
        <w:pStyle w:val="ConsPlusTitle"/>
        <w:ind w:right="-1"/>
        <w:jc w:val="center"/>
        <w:rPr>
          <w:rFonts w:ascii="Times New Roman" w:hAnsi="Times New Roman" w:cs="Times New Roman"/>
          <w:sz w:val="18"/>
          <w:szCs w:val="18"/>
        </w:rPr>
      </w:pPr>
    </w:p>
    <w:p w:rsidR="00C200B4" w:rsidRPr="0093346F" w:rsidRDefault="00C200B4" w:rsidP="003217B1">
      <w:pPr>
        <w:jc w:val="both"/>
        <w:rPr>
          <w:sz w:val="16"/>
          <w:szCs w:val="16"/>
        </w:rPr>
      </w:pPr>
    </w:p>
    <w:sectPr w:rsidR="00C200B4" w:rsidRPr="0093346F" w:rsidSect="00EE6F4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C1" w:rsidRDefault="006A2AC1" w:rsidP="00BE04CE">
      <w:r>
        <w:separator/>
      </w:r>
    </w:p>
  </w:endnote>
  <w:endnote w:type="continuationSeparator" w:id="0">
    <w:p w:rsidR="006A2AC1" w:rsidRDefault="006A2AC1" w:rsidP="00BE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C1" w:rsidRDefault="006A2AC1" w:rsidP="00BE04CE">
      <w:r>
        <w:separator/>
      </w:r>
    </w:p>
  </w:footnote>
  <w:footnote w:type="continuationSeparator" w:id="0">
    <w:p w:rsidR="006A2AC1" w:rsidRDefault="006A2AC1" w:rsidP="00BE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6BEC"/>
    <w:multiLevelType w:val="multilevel"/>
    <w:tmpl w:val="354E7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98"/>
    <w:rsid w:val="00002273"/>
    <w:rsid w:val="00003013"/>
    <w:rsid w:val="000121ED"/>
    <w:rsid w:val="00022840"/>
    <w:rsid w:val="00032A0F"/>
    <w:rsid w:val="00061749"/>
    <w:rsid w:val="00084355"/>
    <w:rsid w:val="000D33A6"/>
    <w:rsid w:val="000E4C39"/>
    <w:rsid w:val="000F07CC"/>
    <w:rsid w:val="00101BC3"/>
    <w:rsid w:val="001266C1"/>
    <w:rsid w:val="00132BC3"/>
    <w:rsid w:val="001614EA"/>
    <w:rsid w:val="00167678"/>
    <w:rsid w:val="00176C6E"/>
    <w:rsid w:val="001A130F"/>
    <w:rsid w:val="001D01BF"/>
    <w:rsid w:val="001D2C6B"/>
    <w:rsid w:val="00236761"/>
    <w:rsid w:val="002400F2"/>
    <w:rsid w:val="002452F3"/>
    <w:rsid w:val="00256F06"/>
    <w:rsid w:val="00292A54"/>
    <w:rsid w:val="002A784B"/>
    <w:rsid w:val="002D3304"/>
    <w:rsid w:val="002E3A0E"/>
    <w:rsid w:val="002E5DF3"/>
    <w:rsid w:val="00311D4C"/>
    <w:rsid w:val="003133E8"/>
    <w:rsid w:val="003217B1"/>
    <w:rsid w:val="00344980"/>
    <w:rsid w:val="0034597A"/>
    <w:rsid w:val="00356030"/>
    <w:rsid w:val="00394B48"/>
    <w:rsid w:val="00396DDC"/>
    <w:rsid w:val="003A3FDA"/>
    <w:rsid w:val="003C7C5F"/>
    <w:rsid w:val="004217F7"/>
    <w:rsid w:val="0042245A"/>
    <w:rsid w:val="0045363F"/>
    <w:rsid w:val="004639B7"/>
    <w:rsid w:val="00463E02"/>
    <w:rsid w:val="00467054"/>
    <w:rsid w:val="00472E2E"/>
    <w:rsid w:val="004948C3"/>
    <w:rsid w:val="004E03AA"/>
    <w:rsid w:val="004E0612"/>
    <w:rsid w:val="004F5222"/>
    <w:rsid w:val="005079BD"/>
    <w:rsid w:val="00513C18"/>
    <w:rsid w:val="00523A4D"/>
    <w:rsid w:val="00555F61"/>
    <w:rsid w:val="00556F9A"/>
    <w:rsid w:val="005665D4"/>
    <w:rsid w:val="00574BF3"/>
    <w:rsid w:val="00586A3F"/>
    <w:rsid w:val="005A13F5"/>
    <w:rsid w:val="005A6721"/>
    <w:rsid w:val="005D2E9B"/>
    <w:rsid w:val="00603999"/>
    <w:rsid w:val="00611231"/>
    <w:rsid w:val="0062596D"/>
    <w:rsid w:val="006364CF"/>
    <w:rsid w:val="006670C0"/>
    <w:rsid w:val="00673EED"/>
    <w:rsid w:val="006A2AC1"/>
    <w:rsid w:val="006B418A"/>
    <w:rsid w:val="006B5899"/>
    <w:rsid w:val="006B5A41"/>
    <w:rsid w:val="006F5043"/>
    <w:rsid w:val="007228F5"/>
    <w:rsid w:val="00734CC3"/>
    <w:rsid w:val="00797FFC"/>
    <w:rsid w:val="007B20E0"/>
    <w:rsid w:val="007B3080"/>
    <w:rsid w:val="007E380C"/>
    <w:rsid w:val="00813CEF"/>
    <w:rsid w:val="00825D60"/>
    <w:rsid w:val="00834551"/>
    <w:rsid w:val="0085579C"/>
    <w:rsid w:val="00862376"/>
    <w:rsid w:val="00872706"/>
    <w:rsid w:val="008773F1"/>
    <w:rsid w:val="00881978"/>
    <w:rsid w:val="008A401A"/>
    <w:rsid w:val="008A722C"/>
    <w:rsid w:val="008A7C2F"/>
    <w:rsid w:val="008B2276"/>
    <w:rsid w:val="008C0B90"/>
    <w:rsid w:val="008C6E5E"/>
    <w:rsid w:val="00902DDD"/>
    <w:rsid w:val="009030FE"/>
    <w:rsid w:val="00914D06"/>
    <w:rsid w:val="00915A67"/>
    <w:rsid w:val="009237BC"/>
    <w:rsid w:val="00927AA3"/>
    <w:rsid w:val="0093346F"/>
    <w:rsid w:val="00972362"/>
    <w:rsid w:val="009A668F"/>
    <w:rsid w:val="009B1851"/>
    <w:rsid w:val="009B2616"/>
    <w:rsid w:val="009B3A54"/>
    <w:rsid w:val="009B3FE9"/>
    <w:rsid w:val="009B73EA"/>
    <w:rsid w:val="009C6784"/>
    <w:rsid w:val="009E397D"/>
    <w:rsid w:val="009F24DE"/>
    <w:rsid w:val="00A01EC2"/>
    <w:rsid w:val="00A1443A"/>
    <w:rsid w:val="00A3645D"/>
    <w:rsid w:val="00A37591"/>
    <w:rsid w:val="00A4553C"/>
    <w:rsid w:val="00A97D45"/>
    <w:rsid w:val="00AA1EFB"/>
    <w:rsid w:val="00AD4725"/>
    <w:rsid w:val="00AE1D43"/>
    <w:rsid w:val="00AE26E9"/>
    <w:rsid w:val="00B04B29"/>
    <w:rsid w:val="00B1244D"/>
    <w:rsid w:val="00B32F36"/>
    <w:rsid w:val="00B53404"/>
    <w:rsid w:val="00BB2C1A"/>
    <w:rsid w:val="00BC17A7"/>
    <w:rsid w:val="00BC37C3"/>
    <w:rsid w:val="00BD41E6"/>
    <w:rsid w:val="00BD75D2"/>
    <w:rsid w:val="00BE04CE"/>
    <w:rsid w:val="00BE2306"/>
    <w:rsid w:val="00BE7A1E"/>
    <w:rsid w:val="00BF25AA"/>
    <w:rsid w:val="00C05298"/>
    <w:rsid w:val="00C07A48"/>
    <w:rsid w:val="00C200B4"/>
    <w:rsid w:val="00C34AB9"/>
    <w:rsid w:val="00C50CF3"/>
    <w:rsid w:val="00C51B74"/>
    <w:rsid w:val="00C604FC"/>
    <w:rsid w:val="00C60E15"/>
    <w:rsid w:val="00C855EF"/>
    <w:rsid w:val="00C87017"/>
    <w:rsid w:val="00CB3554"/>
    <w:rsid w:val="00CC3965"/>
    <w:rsid w:val="00CF1AFC"/>
    <w:rsid w:val="00CF5F5C"/>
    <w:rsid w:val="00D05E29"/>
    <w:rsid w:val="00D20A33"/>
    <w:rsid w:val="00D217F9"/>
    <w:rsid w:val="00D3656A"/>
    <w:rsid w:val="00D502F4"/>
    <w:rsid w:val="00D54CBA"/>
    <w:rsid w:val="00D631F2"/>
    <w:rsid w:val="00D6454D"/>
    <w:rsid w:val="00D81FC5"/>
    <w:rsid w:val="00D87483"/>
    <w:rsid w:val="00DA3193"/>
    <w:rsid w:val="00DA3A3D"/>
    <w:rsid w:val="00DA6B4E"/>
    <w:rsid w:val="00DD69FE"/>
    <w:rsid w:val="00DD6A72"/>
    <w:rsid w:val="00E14CFE"/>
    <w:rsid w:val="00E43691"/>
    <w:rsid w:val="00E5561E"/>
    <w:rsid w:val="00E5683A"/>
    <w:rsid w:val="00E62AF5"/>
    <w:rsid w:val="00E646CE"/>
    <w:rsid w:val="00E93B26"/>
    <w:rsid w:val="00EB13FE"/>
    <w:rsid w:val="00EB1567"/>
    <w:rsid w:val="00ED0BB6"/>
    <w:rsid w:val="00EE6F43"/>
    <w:rsid w:val="00EF42D7"/>
    <w:rsid w:val="00F23F4A"/>
    <w:rsid w:val="00F25A9B"/>
    <w:rsid w:val="00F27788"/>
    <w:rsid w:val="00F337CE"/>
    <w:rsid w:val="00F42C9E"/>
    <w:rsid w:val="00F64BFE"/>
    <w:rsid w:val="00F975BB"/>
    <w:rsid w:val="00FA15CC"/>
    <w:rsid w:val="00FB37AC"/>
    <w:rsid w:val="00FC3F7B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3F2"/>
  <w15:docId w15:val="{68808A48-FB61-4596-A8EF-9994497D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E04CE"/>
  </w:style>
  <w:style w:type="character" w:customStyle="1" w:styleId="a4">
    <w:name w:val="Текст сноски Знак"/>
    <w:basedOn w:val="a0"/>
    <w:link w:val="a3"/>
    <w:uiPriority w:val="99"/>
    <w:semiHidden/>
    <w:rsid w:val="00BE0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E04CE"/>
    <w:rPr>
      <w:rFonts w:cs="Times New Roman"/>
      <w:vertAlign w:val="superscript"/>
    </w:rPr>
  </w:style>
  <w:style w:type="table" w:styleId="a6">
    <w:name w:val="Table Grid"/>
    <w:basedOn w:val="a1"/>
    <w:uiPriority w:val="59"/>
    <w:rsid w:val="00BE0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0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0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453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14C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70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0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62376"/>
    <w:pPr>
      <w:widowControl/>
      <w:autoSpaceDE/>
      <w:autoSpaceDN/>
      <w:adjustRightInd/>
      <w:jc w:val="both"/>
    </w:pPr>
    <w:rPr>
      <w:rFonts w:ascii="Garamond" w:hAnsi="Garamond"/>
      <w:sz w:val="24"/>
    </w:rPr>
  </w:style>
  <w:style w:type="character" w:customStyle="1" w:styleId="ab">
    <w:name w:val="Основной текст Знак"/>
    <w:basedOn w:val="a0"/>
    <w:link w:val="aa"/>
    <w:rsid w:val="00862376"/>
    <w:rPr>
      <w:rFonts w:ascii="Garamond" w:eastAsia="Times New Roman" w:hAnsi="Garamond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972362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F07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07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72;&#1090;&#109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618E-A468-460C-B48E-7A2454AB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Y.Spesivceva</cp:lastModifiedBy>
  <cp:revision>2</cp:revision>
  <cp:lastPrinted>2022-06-08T12:34:00Z</cp:lastPrinted>
  <dcterms:created xsi:type="dcterms:W3CDTF">2023-06-13T08:42:00Z</dcterms:created>
  <dcterms:modified xsi:type="dcterms:W3CDTF">2023-06-13T08:42:00Z</dcterms:modified>
</cp:coreProperties>
</file>